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E" w:rsidRDefault="007E3B9E" w:rsidP="002B6683">
      <w:pPr>
        <w:pStyle w:val="2"/>
        <w:jc w:val="center"/>
      </w:pPr>
      <w:r>
        <w:t xml:space="preserve">Преамбула </w:t>
      </w:r>
      <w:r w:rsidR="002B6683">
        <w:t>Спикерского выступления на скайп-группе</w:t>
      </w:r>
      <w:r>
        <w:t xml:space="preserve"> АА-Онлайн:</w:t>
      </w:r>
    </w:p>
    <w:p w:rsidR="007E3B9E" w:rsidRDefault="007E3B9E" w:rsidP="00DB5403"/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 пожаловать на ОТКРЫТОЕ собрание группы </w:t>
      </w:r>
      <w:hyperlink r:id="rId5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Анонимных Алкоголиков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«АА-Онлайн».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Убедительная просьба, выключить микрофоны.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Меня зовут …………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 и я – алкоголик. С Вашего согласия сегодня я буду ведущим нашего собрания.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Давайте начнем нашу встречу с минуты молчания и молитвы “О душевном покое”, вспомним о тех, кто болен этой страшной болезнью, кто умер от неё, кто в срыве, кто ищет дорогу к нам, о тех, кто ещё не знает о нас, и приготовимся к собранию.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(Минута молчания)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(Молитва)</w:t>
      </w:r>
    </w:p>
    <w:p w:rsidR="00B03F8C" w:rsidRPr="00B03F8C" w:rsidRDefault="00B03F8C" w:rsidP="00B03F8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то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я не в силах изменить;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Мужество изменить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то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могу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Давайте представимся и напомним себе, по какой причине мы здесь собрались. Вместо своего настоящего можно называть вымышленное имя, т. к. наше Сообщество анонимно. Представиться можно в чате или голосом.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(все представляются)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Анонимные Алкоголики 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–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Единственное условие для членства –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АА не связано ни с какой сектой, вероисповеданием, политическим направлением, организацией или учреждением; не вступает в полемику по каким бы то ни было вопросам; не поддерживает и не выступает против чьих бы то ни было интересов.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Наша основная цель – остаться трезвыми и помочь другим алкоголикам обрести здоровый трезвый образ жизни.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Есть ли среди присутствующих те, кто впервые пришел на собрание группы АА?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присутствия новичка зачитывается обращение к нему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( ниже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ОБРАЩЕНИЕ К НОВИЧКУ.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Новичок – это самый главный человек на любом собрании, потому что мы можем сохранить то, что имеем, только делясь этим.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Мы традиционно задаем один Новичку один вопрос: «ИМЯ» Есть ли у Тебя желание бросить пить?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“да”)  – Тогда согласно нашей третьей традиции, которая гласит, что единственным условием для членства в АА – является желание бросить пить, Ты (Вы) становишься членом Содружества Анонимные Алкоголики и можешь посещать наши собрания в любых городах России и Мира, где есть </w:t>
      </w:r>
      <w:hyperlink r:id="rId7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Содружество АА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“живые” и онлайн группы.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(если «нет») – Т.к. у нас открытая группа – добро пожаловать, ты можешь присутствовать, возможно к завершению собрания ты изменишь своё мнение.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Далее: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цели, – значит, вы готовы предпринять определенные шаги.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 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Помните, что мы имеем дело с алкоголем — хитрым, властным, сбивающим с толку! Без помощи нам с ним не совладать. Но есть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Некто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всесильный — это Бог. Да обретете вы Его ныне!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Полумеры ничем не помогли нам. Мы подошли к поворотному моменту. Все отринув, мы просили Его о попечении и защите.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Вот предпринятые нами шаги, которые предлагаются как программа выздоровления: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(Ведущий предлагает кому-нибудь </w:t>
      </w: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зачитать ,</w:t>
      </w:r>
      <w:proofErr w:type="gramEnd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желающих нет – зачитывает сам 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“12 Шагов” и “12 Традиций” АА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ДВЕНАДЦАТЬ ШАГОВ АА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Мы признали своё бессилие перед алкоголем, признали, что мы потеряли контроль над собой.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Пришли к убеждению, что только Сила, более могущественная, чем мы, может вернуть нам здравомыслие.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Приняли решение препоручить нашу волю и нашу жизнь Богу, как мы Его понимали.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Глубоко и бесстрашно оценили себя и свою жизнь с нравственной точки зрения.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Признали перед Богом, собой и каким-либо другим человеком истинную природу наших заблуждений.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Полностью подготовили себя к тому, чтобы Бог избавил нас от всех наших недостатков.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Смиренно просили Его исправить наши изъяны.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Составили список всех тех людей, кому мы причинили зло, и преисполнились желанием загладить свою вину перед ними.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Лично возмещали причинённый этим людям ущерб, где только возможно, кроме тех случаев, когда это могло повредить им или кому-либо другому.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Продолжали самоанализ и, когда допускали ошибки, сразу признавали это.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Стремились путём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 w:rsidR="00B03F8C" w:rsidRPr="00B03F8C" w:rsidRDefault="00B03F8C" w:rsidP="00B03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ДВЕНАДЦАТЬ ТРАДИЦИЙ АА: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Наше общее благополучие должно стоять на первом месте; личное выздоровление зависит от единства АА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 делах нашей группы есть лишь один высший авторитет – любящий Бог, воспринимаемый нами в том виде, в котором Он может предстать в нашем групповом сознании. Наши руководители – всего лишь облечённые доверием исполнители, они не приказывают.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Единственное условие для того, чтобы стать членом АА – это желание бросить пить.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У каждой группы есть лишь одна главная цель – донести наши идеи до тех алкоголиков, которые всё ещё страдают.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Каждой группе АА следует полностью опираться на собственные силы, отказываясь от помощи извне.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Сообщество Анонимных Алкоголиков 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должно всегда оставаться непрофессиональным объединением, однако наши службы могут нанимать работников, обладающих определённой квалификацией.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подчинённые тем, кого они обслуживают.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Сообщество Анонимных Алкоголиков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 w:rsidR="00B03F8C" w:rsidRPr="00B03F8C" w:rsidRDefault="00B03F8C" w:rsidP="00B03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Анонимность – духовная основа всех наших Традиций, постоянно напоминающая нам о том, что главным являются принципы, а не личности.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Многие из нас восклицали: “Что за режим! Я не смогу следовать ему до конца”. Не отчаивайтесь. Никто из нас не смог совершенно безупречно придерживаться этих принципов. Мы не святые. Главное в том, что мы хотим духовно развиваться. Изложенные принципы являются руководством на пути прогресса. Мы притязаем лишь на духовный рост, а не на духовное совершенство.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Наше описание алкоголика, глава, обращенная к агностику, а также истории из нашей личной жизни до и после принятия программы выявили три существенные момента: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а) Мы были алкоголиками и не могли управлять своей жизнью.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б) Возможно, никакая человеческая сила не смогла бы избавить нас от алкоголизма.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в) Бог мог избавить и избавит, если обратиться к Нему.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ПОЗВОЛЬТЕ НАПОМНИТЬ ОСНОВЫ ПРОВЕДЕНИЯ НАШЕГО СОБРАНИЯ: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Выступающий говорит только о своих чувствах, переживаниях, взглядах и опыте. Не теоретизирует, не критикует, не дает оценок. Не употребляет местоимений «мы», «вы», «они», а также без личностных предложений. Не допускается прерывать выступающего, задавать ему вопросы и комментировать услышанное.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Все присутствующие на собрании обязаны сохранять анонимность лиц и услышанных рассказов.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Пожалуйста, принимайте только то, что к Вам относится, и отбрасывайте остальное.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 собраниях нашей группы не принято использовать нецензурные выражения. Просим от них воздерживаться.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Помните: мы поддерживаем, а не критикуем друг друга. Мы принимаем друг друга такими, какие мы есть.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Просим соблюдать чистоту нашего чата.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Так как наше собрание – собрание группы анонимных алкоголиков, просим не называть других зависимостей. Просьба также не называть по возможности имен Высшей Силы. Если вы принимали в течении 24 часов алкоголь или другие вещества, изменяющие сознание, пожалуйста оставайтесь с нами, но не высказывайтесь. Вы можете поговорить с нами после основной части собрания.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Убедительная просьба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держать микрофоны выключенными, когда Вы не высказываетесь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то</w:t>
      </w:r>
      <w:proofErr w:type="gramEnd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отмечает сегодня юбилей трезвости? Кто-то хочет поделиться своими проблемами или радостями до объявления темы?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(объявления о юбилеях трезвости, о личных проблемах или о радостных событиях).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Сегодня у нас в гостях ___________________, он(а) любезно согласился (ась) поделиться своим опытом по теме_______________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После выступления можно будет задать вопросы, желающие ставят в чате 111.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выступление отводится от 45 минут до 1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часа .</w:t>
      </w:r>
      <w:proofErr w:type="gramEnd"/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Вопрос к спикеру: «Ты не против того, что твоё выступление будет записано и выложено на интернет ресурсе нашей группы?»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зависимо от ответа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говорится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«Спасибо» и предоставляется слово.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_….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.ВЫСТУПЛЕНИЕ……_____________________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После выступления: «Спасибо ____». У кого-то есть вопросы к выступавшему?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нашего собрания подходит к концу. У кого-нибудь есть непреодолимое желание высказаться?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ЗАВЕРШЕНИЕ СОБРАНИЯ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завершении нашего собрания позвольте зачитать Обещания 9-го Шага нашей Программы.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Если эта фаза нашего развития болезненна для нас, мы будем удивлены, когда половина пути окажется позади. Мы познаем новую свободу и новое счастье. Мы не будем сожалеть о нашем прошлом и вместе с тем не захотим полностью забывать о нем. Мы узнаем, что такое чистота, ясность и покой. Как бы низко мы ни пали в прошлом, мы поймем, что наш опыт может быть полезен другим. Исчезнут ощущения ненужности и жалости к себе. Мы потеряем интерес к вещам, которые подогревают наше самолюбие, и в нас усилится интерес к другим людям. Мы освободимся от эгоизма. Изменится наше мировоззрение, исчезнут страх перед людьми и неуверенность в экономическом благополучии. Мы интуитивно будем знать, как вести себя в ситуациях, которые раньше нас озадачивали. Мы поймем, что Бог делает для нас то, что мы не смогли сами сделать для себя.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я хочу добавить, что мнения, </w:t>
      </w:r>
      <w:proofErr w:type="spell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выcказанные</w:t>
      </w:r>
      <w:proofErr w:type="spell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здесь, это мнения только тех, кто говорил. Примите же то, что Вам понравилось. Истории, услышанные Вами, были рассказаны в доверии. </w:t>
      </w:r>
      <w:r w:rsidRPr="00B03F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Сохраните их только в стенах нашей виртуальной комнаты и в Вашем сознании.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Со временем Вы увидите, что мы здесь все друг друга ценим и уважаем. Беседуйте между собой, обсуждайте разные вопросы без неприязни и критики.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Пусть мир, мудрость и любовь укрепляются в наших душах с каждым днем!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Те, кто ищет наставника (спонсора), могут поставить в чате три семёрки – 777, а те, кто готов оказать помощь в прохождении Программы – три пятёрки – 555.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Желающие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взять служение </w:t>
      </w:r>
      <w:hyperlink r:id="rId10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Ведущего</w:t>
        </w:r>
      </w:hyperlink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hyperlink r:id="rId11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Связного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, служение на </w:t>
      </w:r>
      <w:hyperlink r:id="rId12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нашей </w:t>
      </w:r>
      <w:hyperlink r:id="rId13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группе </w:t>
        </w:r>
        <w:proofErr w:type="spellStart"/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hyperlink r:id="rId14" w:tgtFrame="_blank" w:history="1"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телеграмм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</w:t>
      </w:r>
      <w:hyperlink r:id="rId15" w:history="1">
        <w:proofErr w:type="spellStart"/>
        <w:r w:rsidRPr="00B03F8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инстаграмм</w:t>
        </w:r>
        <w:proofErr w:type="spellEnd"/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–  Вы можете объявить об этом сразу после собрания.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закрытием  собрания, в соответствии с </w:t>
      </w:r>
      <w:hyperlink r:id="rId16" w:history="1">
        <w:r w:rsidRPr="00B03F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седьмой Традицией Содружества,</w:t>
        </w:r>
      </w:hyperlink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гласит, что “Каждой группе АА следует полностью опираться на собственные силы, отказываясь от помощи извне”, я напоминаю, что наша группа сама себя содержит. Собранные деньги идут на оплату содержания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сайта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донесение </w:t>
      </w:r>
      <w:proofErr w:type="spell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нААших</w:t>
      </w:r>
      <w:proofErr w:type="spell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идей в сети интернет, на перечисления в центр обслуживания АА. На сайте группы открыт доступ к нашему счёту для сбора добровольных пожертвований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ЛЮБОЙ ВАЛЮТЕ </w:t>
      </w: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МИРА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РУБЛЯХ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можно совершить по номеру карты . Ссылку на сайт и номера карт для перевода денег я так же выкладываю в чат с пометкой </w:t>
      </w: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“Седьмая Традиция”</w:t>
      </w: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Друзья, группа нуждается в деньгах на улучшение наших интернет ресурсов!</w:t>
      </w:r>
      <w:r w:rsidRPr="00B03F8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03F8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03F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Спасибо!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теперь те, кто желает, могут присоединиться к нашей молитве…</w:t>
      </w:r>
    </w:p>
    <w:p w:rsidR="00B03F8C" w:rsidRPr="00B03F8C" w:rsidRDefault="00B03F8C" w:rsidP="00B03F8C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Боже, дай мне разум и душевный покой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то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я не в силах изменить;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Мужество изменить </w:t>
      </w:r>
      <w:proofErr w:type="gramStart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то ,</w:t>
      </w:r>
      <w:proofErr w:type="gramEnd"/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могу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>И мудрость отличить одно от другого.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sz w:val="24"/>
          <w:szCs w:val="24"/>
          <w:lang w:eastAsia="ru-RU"/>
        </w:rPr>
        <w:t xml:space="preserve">Да будет Воля Твоя, а не моя. </w:t>
      </w:r>
    </w:p>
    <w:p w:rsidR="00B03F8C" w:rsidRPr="00B03F8C" w:rsidRDefault="00B03F8C" w:rsidP="00B03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Еще раз спасибо всем! </w:t>
      </w:r>
      <w:proofErr w:type="gramStart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Друзья ,</w:t>
      </w:r>
      <w:proofErr w:type="gramEnd"/>
      <w:r w:rsidRPr="00B0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после собрания можно не расходиться и поболтать ,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 w:rsidR="007E3B9E" w:rsidRDefault="007E3B9E" w:rsidP="00B03F8C">
      <w:pPr>
        <w:spacing w:before="100" w:beforeAutospacing="1" w:after="100" w:afterAutospacing="1" w:line="240" w:lineRule="auto"/>
      </w:pPr>
      <w:bookmarkStart w:id="0" w:name="_GoBack"/>
      <w:bookmarkEnd w:id="0"/>
    </w:p>
    <w:sectPr w:rsidR="007E3B9E" w:rsidSect="0062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E06"/>
    <w:multiLevelType w:val="multilevel"/>
    <w:tmpl w:val="7F6A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3D5FA4"/>
    <w:multiLevelType w:val="multilevel"/>
    <w:tmpl w:val="A54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0E15"/>
    <w:multiLevelType w:val="multilevel"/>
    <w:tmpl w:val="F13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CB6EF6"/>
    <w:multiLevelType w:val="multilevel"/>
    <w:tmpl w:val="5C5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F6939"/>
    <w:multiLevelType w:val="multilevel"/>
    <w:tmpl w:val="DB76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857E7"/>
    <w:multiLevelType w:val="multilevel"/>
    <w:tmpl w:val="E40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04411"/>
    <w:multiLevelType w:val="multilevel"/>
    <w:tmpl w:val="1002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A248F1"/>
    <w:multiLevelType w:val="multilevel"/>
    <w:tmpl w:val="0DBC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C17F2F"/>
    <w:multiLevelType w:val="multilevel"/>
    <w:tmpl w:val="E56C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6D7A08"/>
    <w:multiLevelType w:val="multilevel"/>
    <w:tmpl w:val="B5C8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A4BC9"/>
    <w:multiLevelType w:val="multilevel"/>
    <w:tmpl w:val="808A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0134B7"/>
    <w:multiLevelType w:val="multilevel"/>
    <w:tmpl w:val="2E4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F"/>
    <w:rsid w:val="00073D23"/>
    <w:rsid w:val="00096790"/>
    <w:rsid w:val="00162F91"/>
    <w:rsid w:val="0016532C"/>
    <w:rsid w:val="00182859"/>
    <w:rsid w:val="001A7AF5"/>
    <w:rsid w:val="001B29C7"/>
    <w:rsid w:val="001D48FF"/>
    <w:rsid w:val="00294075"/>
    <w:rsid w:val="002B6683"/>
    <w:rsid w:val="002F1D2F"/>
    <w:rsid w:val="00327086"/>
    <w:rsid w:val="003647E3"/>
    <w:rsid w:val="00391E2B"/>
    <w:rsid w:val="003C5479"/>
    <w:rsid w:val="00434FFA"/>
    <w:rsid w:val="00481FD2"/>
    <w:rsid w:val="004D2495"/>
    <w:rsid w:val="005347E1"/>
    <w:rsid w:val="00541686"/>
    <w:rsid w:val="00566B2A"/>
    <w:rsid w:val="00627103"/>
    <w:rsid w:val="006F6FFE"/>
    <w:rsid w:val="007836D5"/>
    <w:rsid w:val="007E3B9E"/>
    <w:rsid w:val="008301BF"/>
    <w:rsid w:val="008909F6"/>
    <w:rsid w:val="008B255A"/>
    <w:rsid w:val="008E7716"/>
    <w:rsid w:val="0090789A"/>
    <w:rsid w:val="00934712"/>
    <w:rsid w:val="00962E3D"/>
    <w:rsid w:val="00990419"/>
    <w:rsid w:val="009C329E"/>
    <w:rsid w:val="009C3C13"/>
    <w:rsid w:val="009D2682"/>
    <w:rsid w:val="009E00CC"/>
    <w:rsid w:val="00A06BB7"/>
    <w:rsid w:val="00A104AF"/>
    <w:rsid w:val="00A64FBD"/>
    <w:rsid w:val="00AC3597"/>
    <w:rsid w:val="00AD1760"/>
    <w:rsid w:val="00B03F8C"/>
    <w:rsid w:val="00B27808"/>
    <w:rsid w:val="00B90DAB"/>
    <w:rsid w:val="00BA1CAA"/>
    <w:rsid w:val="00BE4E22"/>
    <w:rsid w:val="00BF166C"/>
    <w:rsid w:val="00C24219"/>
    <w:rsid w:val="00C31981"/>
    <w:rsid w:val="00C54A5F"/>
    <w:rsid w:val="00C55379"/>
    <w:rsid w:val="00C62B4A"/>
    <w:rsid w:val="00CD42B3"/>
    <w:rsid w:val="00D56D0D"/>
    <w:rsid w:val="00DB5403"/>
    <w:rsid w:val="00DE0167"/>
    <w:rsid w:val="00E049F3"/>
    <w:rsid w:val="00E069E9"/>
    <w:rsid w:val="00E60A8E"/>
    <w:rsid w:val="00E7699E"/>
    <w:rsid w:val="00EB66C1"/>
    <w:rsid w:val="00F30077"/>
    <w:rsid w:val="00FB2543"/>
    <w:rsid w:val="00FB4B22"/>
    <w:rsid w:val="00FC3F22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45F62-6E43-405C-A6AC-02B113A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0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D5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D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D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A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7A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D56D0D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56D0D"/>
    <w:rPr>
      <w:rFonts w:cs="Times New Roman"/>
      <w:color w:val="0000FF"/>
      <w:u w:val="single"/>
    </w:rPr>
  </w:style>
  <w:style w:type="paragraph" w:customStyle="1" w:styleId="has-text-align-center">
    <w:name w:val="has-text-align-center"/>
    <w:basedOn w:val="a"/>
    <w:uiPriority w:val="99"/>
    <w:rsid w:val="00D5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2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-online.ru/soobshhestvo-aa/" TargetMode="External"/><Relationship Id="rId13" Type="http://schemas.openxmlformats.org/officeDocument/2006/relationships/hyperlink" Target="https://vk.com/aaonline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-online.ru/soobshhestvo-aa/" TargetMode="External"/><Relationship Id="rId12" Type="http://schemas.openxmlformats.org/officeDocument/2006/relationships/hyperlink" Target="https://aa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aonline.ru/7-ya-tradiciya-aa-onlaj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aonline.ru/anonimnye-alkogoliki/" TargetMode="External"/><Relationship Id="rId11" Type="http://schemas.openxmlformats.org/officeDocument/2006/relationships/hyperlink" Target="https://aaonline.ru/pamyatka-svyaznomu/" TargetMode="External"/><Relationship Id="rId5" Type="http://schemas.openxmlformats.org/officeDocument/2006/relationships/hyperlink" Target="https://aaonline.ru/anonimnye-alkogoliki/" TargetMode="External"/><Relationship Id="rId15" Type="http://schemas.openxmlformats.org/officeDocument/2006/relationships/hyperlink" Target="https://www.instagram.com/aaonline.ru/" TargetMode="External"/><Relationship Id="rId10" Type="http://schemas.openxmlformats.org/officeDocument/2006/relationships/hyperlink" Target="https://aaonline.ru/preambu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-online.ru/soobshhestvo-aa/" TargetMode="External"/><Relationship Id="rId14" Type="http://schemas.openxmlformats.org/officeDocument/2006/relationships/hyperlink" Target="https://t.me/AA_Online_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Преамбула Скайп-группы АА-Онлайн:</vt:lpstr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Преамбула Скайп-группы АА-Онлайн:</dc:title>
  <dc:creator>user</dc:creator>
  <cp:lastModifiedBy>SB</cp:lastModifiedBy>
  <cp:revision>2</cp:revision>
  <cp:lastPrinted>2019-12-12T07:30:00Z</cp:lastPrinted>
  <dcterms:created xsi:type="dcterms:W3CDTF">2021-08-30T13:42:00Z</dcterms:created>
  <dcterms:modified xsi:type="dcterms:W3CDTF">2021-08-30T13:42:00Z</dcterms:modified>
</cp:coreProperties>
</file>