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/>
        <w:t xml:space="preserve">Преамбула Спикерского выступления на </w:t>
      </w:r>
      <w:r>
        <w:rPr/>
        <w:t>Г</w:t>
      </w:r>
      <w:r>
        <w:rPr/>
        <w:t xml:space="preserve">руппе АА-Онлайн </w:t>
      </w:r>
      <w:r>
        <w:rPr/>
        <w:t xml:space="preserve">в </w:t>
      </w:r>
      <w:r>
        <w:rPr>
          <w:lang w:val="en-US"/>
        </w:rPr>
        <w:t>Zoom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Здравствуйте!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Добро пожаловать на ОТКРЫТОЕ собрание группы </w:t>
      </w:r>
      <w:hyperlink r:id="rId2">
        <w:r>
          <w:rPr>
            <w:rStyle w:val="Style13"/>
            <w:rFonts w:eastAsia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Анонимных Алкоголиков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«АА-Онлайн».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Убедительная просьба, выключить микрофоны.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Меня зовут ……………….. и я – алкоголик. С Вашего согласия сегодня я буду ведущим нашего собрания.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Давайте начнем нашу встречу с минуты молчания и молитвы “О душевном покое”, вспомним о тех, кто болен этой страшной болезнью, кто умер от неё, кто в срыве, кто ищет дорогу к нам, о тех, кто ещё не знает о нас, и приготовимся к собранию.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(Минута молчания)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(Молитва)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Боже, дай мне разум и душевный покой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Принять то , что я не в силах изменить;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Мужество изменить то , что могу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 мудрость отличить одно от другого.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Давайте представимся и напомним себе, по какой причине мы здесь собрались. Вместо своего настоящего можно называть вымышленное имя, т. к. наше Сообщество анонимно. Представиться можно в чате или голосом.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(все представляются)</w:t>
      </w:r>
    </w:p>
    <w:p>
      <w:pPr>
        <w:pStyle w:val="Normal"/>
        <w:spacing w:lineRule="auto" w:line="240" w:beforeAutospacing="1" w:afterAutospacing="1"/>
        <w:rPr/>
      </w:pPr>
      <w:hyperlink r:id="rId3">
        <w:r>
          <w:rPr>
            <w:rStyle w:val="Style13"/>
            <w:rFonts w:eastAsia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Анонимные Алкоголики 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>– это Содружество, объединяющее мужчин и женщин, которые делятся друг с другом своим опытом, силами и надеждами с целью помочь себе и другим избавиться от алкоголизма.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Единственное условие для членства – это желание бросить пить. Члены АА не платят ни вступительных, ни членских взносов. Мы сами себя содержим благодаря нашим добровольным пожертвованиям.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АА не связано ни с какой сектой, вероисповеданием, политическим направлением, организацией или учреждением; не вступает в полемику по каким бы то ни было вопросам; не поддерживает и не выступает против чьих бы то ни было интересов.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Наша основная цель – остаться трезвыми и помочь другим алкоголикам обрести здоровый трезвый образ жизни.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Есть ли среди присутствующих те, кто впервые пришел на собрание группы АА?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(в случае присутствия новичка зачитывается обращение к нему ( ниже 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ОБРАЩЕНИЕ К НОВИЧКУ.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Новичок – это самый главный человек на любом собрании, потому что мы можем сохранить то, что имеем, только делясь этим.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Мы традиционно задаем один Новичку один вопрос: «ИМЯ» Есть ли у Тебя желание бросить пить?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(если “да”)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 – Тогда согласно нашей третьей традиции, которая гласит, что единственным условием для членства в АА – является желание бросить пить, Ты (Вы) становишься членом Содружества Анонимные Алкоголики и можешь посещать наши собрания в любых городах России и Мира, где есть </w:t>
      </w:r>
      <w:hyperlink r:id="rId4">
        <w:r>
          <w:rPr>
            <w:rStyle w:val="Style13"/>
            <w:rFonts w:eastAsia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Содружество АА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“живые” и группы в сети  интернет.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(если «нет»)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– Т.к. у нас открытая группа – добро пожаловать, ты можешь присутствовать, возможно к завершению собрания ты изменишь своё мнение.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Далее: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Мы редко встречали человека, который бы строго следовал по нашему пути и потерпел неудачу. Не излечиваются те люди, которые не могут или не хотят целиком подчинить свою жизнь этой простой программе; обычно это мужчины и женщины, которые органически не могут быть честными сами с собой. Такие несчастные есть. Они не виноваты; похоже, что они просто родились такими. Они по натуре своей не способны усвоить и поддерживать образ жизни, требующий неумолимой честности. Вероятность их выздоровления ниже средней. Есть люди, страдающие от серьезных эмоциональных и психических расстройств, но многие из них все-таки выздоравливают, если у них есть такое качество как честность.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Истории из нашей жизни рассказывают в общих чертах, какими мы были, что с нами произошло и какими мы стали. Если Вы решили, что хотите обрести то же, что и мы, и у вас появилось желание сделать все ради достижения цели, – значит, вы готовы предпринять определенные шаги.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Некоторым из них мы противились. Мы думали, что можно найти более легкий, удобный путь. Но мы такого не нашли. Со всей серьезностью мы просим вас быть с самого начала бесстрашными в выполнении этих шагов и следовать им неуклонно. Некоторые из нас старались придерживаться своих старых представлений и не добились никакого результата, пока полностью не отказались от них.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Помните, что мы имеем дело с алкоголем — хитрым, властным, сбивающим с толку! Без помощи нам с ним не совладать. Но есть Некто всесильный — это Бог. Да обретете вы Его ныне!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Полумеры ничем не помогли нам. Мы подошли к поворотному моменту. Все отринув, мы просили Его о попечении и защите.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Вот предпринятые нами шаги, которые предлагаются как программа выздоровления: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(Ведущий предлагает кому-нибудь зачитать , если желающих нет – зачитывает сам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“12 Шагов” и “12 Традиций” АА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ДВЕНАДЦАТЬ ШАГОВ АА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Мы признали своё бессилие перед алкоголем, признали, что мы потеряли контроль над собой.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Пришли к убеждению, что только Сила, более могущественная, чем мы, может вернуть нам здравомыслие.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Приняли решение препоручить нашу волю и нашу жизнь Богу, как мы Его понимали.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Глубоко и бесстрашно оценили себя и свою жизнь с нравственной точки зрения.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Признали перед Богом, собой и каким-либо другим человеком истинную природу наших заблуждений.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Полностью подготовили себя к тому, чтобы Бог избавил нас от всех наших недостатков.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Смиренно просили Его исправить наши изъяны.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Составили список всех тех людей, кому мы причинили зло, и преисполнились желанием загладить свою вину перед ними.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Лично возмещали причинённый этим людям ущерб, где только возможно, кроме тех случаев, когда это могло повредить им или кому-либо другому.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Продолжали самоанализ и, когда допускали ошибки, сразу признавали это.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Стремились путём молитвы и размышления углубить соприкосновение с Богом, как мы понимали Его, молясь лишь о знании Его воли, которую нам надлежит исполнить, и о даровании силы для этого.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Достигнув духовного пробуждения, к которому привели эти шаги, мы старались донести смысл наших идей до других алкоголиков и применять эти принципы во всех наших делах.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ДВЕНАДЦАТЬ ТРАДИЦИЙ АА: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Наше общее благополучие должно стоять на первом месте; личное выздоровление зависит от единства АА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делах нашей группы есть лишь один высший авторитет – любящий Бог, воспринимаемый нами в том виде, в котором Он может предстать в нашем групповом сознании. Наши руководители – всего лишь облечённые доверием исполнители, они не приказывают.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Единственное условие для того, чтобы стать членом АА – это желание бросить пить.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Каждая группа должна быть вполне самостоятельной, за исключением дел, затрагивающих другие группы или АА в целом.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 каждой группы есть лишь одна главная цель – донести наши идеи до тех алкоголиков, которые всё ещё страдают.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Группе АА никогда не следует поддерживать, финансировать или предоставлять имя АА для использования какой-либо родственной организации или посторонней компании, чтобы проблемы, связанные с деньгами, собственностью и престижем не отвлекали нас от нашей главной цели.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Каждой группе АА следует полностью опираться на собственные силы, отказываясь от помощи извне.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hyperlink r:id="rId5">
        <w:r>
          <w:rPr>
            <w:rStyle w:val="Style13"/>
            <w:rFonts w:eastAsia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Сообщество Анонимных Алкоголиков 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>должно всегда оставаться непрофессиональным объединением, однако наши службы могут нанимать работников, обладающих определённой квалификацией.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Сообществу АА никогда не следует обзаводиться жесткой системой управления; однако мы можем создавать службы или комитеты, непосредственно подчинённые тем, кого они обслуживают.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hyperlink r:id="rId6">
        <w:r>
          <w:rPr>
            <w:rStyle w:val="Style13"/>
            <w:rFonts w:eastAsia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Сообщество Анонимных Алкоголиков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не придерживается какого-либо мнения по вопросам, не относящимся к его деятельности; поэтому имя АА не следует вовлекать в какие-либо общественные дискуссии.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Наша политика во взаимоотношениях с общественностью основывается на привлекательности наших идей, а не на пропаганде; мы должны всегда сохранять анонимность во всех наших контактах с прессой, радио и кино.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Анонимность – духовная основа всех наших Традиций, постоянно напоминающая нам о том, что главным являются принципы, а не личности.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Многие из нас восклицали: “Что за режим! Я не смогу следовать ему до конца”. Не отчаивайтесь. Никто из нас не смог совершенно безупречно придерживаться этих принципов. Мы не святые. Главное в том, что мы хотим духовно развиваться. Изложенные принципы являются руководством на пути прогресса. Мы притязаем лишь на духовный рост, а не на духовное совершенство.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Наше описание алкоголика, глава, обращенная к агностику, а также истории из нашей личной жизни до и после принятия программы выявили три существенные момента: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а) Мы были алкоголиками и не могли управлять своей жизнью.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б) Возможно, никакая человеческая сила не смогла бы избавить нас от алкоголизма.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в) Бог мог избавить и избавит, если обратиться к Нему.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ПОЗВОЛЬТЕ НАПОМНИТЬ ОСНОВЫ ПРОВЕДЕНИЯ НАШЕГО СОБРАНИЯ: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</w:rPr>
        <w:t xml:space="preserve">    </w:t>
      </w:r>
      <w:r>
        <w:rPr>
          <w:rFonts w:eastAsia="Times New Roman" w:ascii="Times New Roman" w:hAnsi="Times New Roman"/>
          <w:sz w:val="24"/>
          <w:szCs w:val="24"/>
        </w:rPr>
        <w:t xml:space="preserve">Каждый выступающий говорит только о своих переживаниях, взглядах и своем опыте; не теоретизирует, не критикует, не дает оценок. Просим вас не называть других зависимостей, имен Высшей Силы, не обсуждать политические и религиозные вопросы, а также – воздерживаться от нецензурных выражений.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Не допускается прерывать выступающего, задавать ему вопросы и комментировать услышанное. </w:t>
      </w:r>
      <w:r>
        <w:rPr>
          <w:rFonts w:ascii="Times New Roman" w:hAnsi="Times New Roman"/>
          <w:sz w:val="24"/>
          <w:szCs w:val="24"/>
        </w:rPr>
        <w:t xml:space="preserve">Помните: мы поддерживаем, а не критикуем друг друга. Мы принимаем друг друга такими, какие мы есть.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Если вы принимали в течении 24 часов алкоголь или другие вещества, изменяющие сознание, пожалуйста оставайтесь с нами, но не высказывайтесь. Вы можете поговорить с нами после основной части собрания.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Все присутствующие на собрании обязаны сохранять анонимность участников собрания и услышанных рассказов.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Пожалуйста, принимайте только то, что к Вам относится, и отбрасывайте остальное.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Кто то отмечает сегодня юбилей трезвости? Кто-то хочет поделиться своими проблемами или радостями до объявления темы?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(объявления о юбилеях трезвости, о личных проблемах или о радостных событиях).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Сегодня у нас в гостях ___________________, он(а) любезно согласился (ась) поделиться своим опытом по теме_______________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После выступления можно будет задать вопросы, желающие ставят в чате 111.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 выступление отводится от 45 минут до 1 часа 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Вопрос к спикеру: «Ты не против того, что твоё выступление будет записано и выложено на интернет ресурсе нашей группы?»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Не зависимо от ответа говорится «Спасибо» и предоставляется слово.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____________________…..ВЫСТУПЛЕНИЕ……_____________________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После выступления: «Спасибо ____». У кого-то есть вопросы к выступавшему?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Время нашего собрания подходит к концу. У кого-нибудь есть непреодолимое желание высказаться?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ЗАВЕРШЕНИЕ СОБРАНИЯ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Мы традиционно завершаем собрание Обещанием 9го шага программы, его текст выложен в чат, кто-то желает зачитать?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(если желающих нет – зачитывает ведущий):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ru-RU"/>
        </w:rPr>
        <w:t>Если эта фаза нашего развития болезненна для нас, мы будем удивлены, когда половина пути окажется позади. Мы познаем новую свободу и новое счастье. Мы не будем сожалеть о нашем прошлом и вместе с тем не захотим полностью забывать о нем. Мы узнаем, что такое чистота, ясность и покой. Как бы низко мы ни пали в прошлом, мы поймем, что наш опыт может быть полезен другим. Исчезнут ощущения ненужности и жалости к себе. Мы потеряем интерес к вещам, которые подогревают наше самолюбие, и в нас усилится интерес к другим людям. Мы освободимся от эгоизма. Изменится наше мировоззрение, исчезнут страх перед людьми и неуверенность в экономическом благополучии. Мы интуитивно будем знать, как вести себя в ситуациях, которые раньше нас озадачивали. Мы поймем, что Бог делает для нас то, что мы не смогли сами сделать для себя.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заключении я хочу добавить, что мнения, выcказанные здесь, это мнения только тех, кто говорил. Примите же то, что Вам понравилось. Истории, услышанные Вами, были рассказаны в доверии. </w:t>
      </w:r>
      <w:r>
        <w:rPr>
          <w:rFonts w:eastAsia="Times New Roman" w:ascii="Times New Roman" w:hAnsi="Times New Roman"/>
          <w:i/>
          <w:iCs/>
          <w:sz w:val="24"/>
          <w:szCs w:val="24"/>
          <w:lang w:eastAsia="ru-RU"/>
        </w:rPr>
        <w:t>Сохраните их только в стенах нашей виртуальной комнаты и в Вашем сознании.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 временем Вы увидите, что мы здесь все друг друга ценим и уважаем. Беседуйте между собой, обсуждайте разные вопросы без неприязни и критики.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Пусть мир, мудрость и любовь укрепляются в наших душах с каждым днем!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Те, кто ищет наставника (спонсора), могут поставить в чате три семёрки – 777, а те, кто готов оказать помощь в прохождении Программы – три пятёрки – 555.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Желающие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взять служение </w:t>
      </w:r>
      <w:hyperlink r:id="rId7">
        <w:r>
          <w:rPr>
            <w:rStyle w:val="Style13"/>
            <w:rFonts w:eastAsia="Times New Roman"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Ведущего</w:t>
        </w:r>
      </w:hyperlink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, </w:t>
      </w:r>
      <w:hyperlink r:id="rId8">
        <w:r>
          <w:rPr>
            <w:rStyle w:val="Style13"/>
            <w:rFonts w:eastAsia="Times New Roman"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Связного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, служение на </w:t>
      </w:r>
      <w:hyperlink r:id="rId9">
        <w:r>
          <w:rPr>
            <w:rStyle w:val="Style13"/>
            <w:rFonts w:eastAsia="Times New Roman"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сайте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или нашей </w:t>
      </w:r>
      <w:hyperlink r:id="rId10">
        <w:r>
          <w:rPr>
            <w:rStyle w:val="Style13"/>
            <w:rFonts w:eastAsia="Times New Roman"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группе ВКонтакте 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, в </w:t>
      </w:r>
      <w:hyperlink r:id="rId11">
        <w:r>
          <w:rPr>
            <w:rStyle w:val="Style13"/>
            <w:rFonts w:eastAsia="Times New Roman"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телеграмм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или в </w:t>
      </w:r>
      <w:hyperlink r:id="rId12">
        <w:r>
          <w:rPr>
            <w:rStyle w:val="Style13"/>
            <w:rFonts w:eastAsia="Times New Roman"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инстаграмм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–  Вы можете объявить об этом сразу после собрания.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Перед закрытием  собрания, в соответствии с </w:t>
      </w:r>
      <w:hyperlink r:id="rId13">
        <w:r>
          <w:rPr>
            <w:rStyle w:val="Style13"/>
            <w:rFonts w:eastAsia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седьмой Традицией Содружества,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которая гласит, что “Каждой группе АА следует полностью опираться на собственные силы, отказываясь от помощи извне”, я напоминаю, что наша группа сама себя содержит. Собранные деньги идут на оплату содержания сайта , на донесение нААших идей в сети интернет, на перечисления в центр обслуживания АА. На сайте группы открыт доступ к нашему счёту для сбора добровольных пожертвований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в ЛЮБОЙ ВАЛЮТЕ МИРА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, кроме того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В РУБЛЯХ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перевод можно совершить по номеру карты . Ссылку на сайт и номера карт для перевода денег я так же выкладываю в чат с пометкой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“Седьмая Традиция”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Друзья, группа нуждается в деньгах на улучшение наших интернет ресурсов!</w:t>
      </w:r>
      <w:r>
        <w:rPr>
          <w:rFonts w:eastAsia="Times New Roman" w:ascii="Times New Roman" w:hAnsi="Times New Roman"/>
          <w:sz w:val="26"/>
          <w:szCs w:val="26"/>
          <w:lang w:eastAsia="ru-RU"/>
        </w:rPr>
        <w:br/>
        <w:br/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Спасибо!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А теперь те, кто желает, могут присоединиться к нашей молитве…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Боже, дай мне разум и душевный покой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Принять то, что я не в силах изменить;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Мужество изменить то, что могу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 мудрость отличить одно от другого.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Да будет Воля Твоя, а не моя.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Еще раз спасибо всем! Друзья, после собрания можно не расходиться и пообщаться , включая и выключая микрофоны самостоятельно. Ограничений по времени нет. У кого появились вопросы к выступавшим – может задать их прямо здесь.</w:t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1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9"/>
    <w:qFormat/>
    <w:rsid w:val="00d56d0d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4">
    <w:name w:val="Heading 4"/>
    <w:basedOn w:val="Normal"/>
    <w:link w:val="40"/>
    <w:uiPriority w:val="99"/>
    <w:qFormat/>
    <w:rsid w:val="00d56d0d"/>
    <w:pPr>
      <w:spacing w:lineRule="auto" w:line="240" w:beforeAutospacing="1" w:afterAutospacing="1"/>
      <w:outlineLvl w:val="3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d56d0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d56d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locked/>
    <w:rsid w:val="001a7a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56d0d"/>
    <w:rPr>
      <w:rFonts w:cs="Times New Roman"/>
      <w:b/>
      <w:bCs/>
    </w:rPr>
  </w:style>
  <w:style w:type="character" w:styleId="Style13">
    <w:name w:val="Интернет-ссылка"/>
    <w:basedOn w:val="DefaultParagraphFont"/>
    <w:uiPriority w:val="99"/>
    <w:semiHidden/>
    <w:rsid w:val="00d56d0d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1a7af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qFormat/>
    <w:rsid w:val="001a7a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astextaligncenter" w:customStyle="1">
    <w:name w:val="has-text-align-center"/>
    <w:basedOn w:val="Normal"/>
    <w:uiPriority w:val="99"/>
    <w:qFormat/>
    <w:rsid w:val="00d56d0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aonline.ru/anonimnye-alkogoliki/" TargetMode="External"/><Relationship Id="rId3" Type="http://schemas.openxmlformats.org/officeDocument/2006/relationships/hyperlink" Target="https://aaonline.ru/anonimnye-alkogoliki/" TargetMode="External"/><Relationship Id="rId4" Type="http://schemas.openxmlformats.org/officeDocument/2006/relationships/hyperlink" Target="https://aa-online.ru/soobshhestvo-aa/" TargetMode="External"/><Relationship Id="rId5" Type="http://schemas.openxmlformats.org/officeDocument/2006/relationships/hyperlink" Target="https://aa-online.ru/soobshhestvo-aa/" TargetMode="External"/><Relationship Id="rId6" Type="http://schemas.openxmlformats.org/officeDocument/2006/relationships/hyperlink" Target="https://aa-online.ru/soobshhestvo-aa/" TargetMode="External"/><Relationship Id="rId7" Type="http://schemas.openxmlformats.org/officeDocument/2006/relationships/hyperlink" Target="https://aaonline.ru/preambula/" TargetMode="External"/><Relationship Id="rId8" Type="http://schemas.openxmlformats.org/officeDocument/2006/relationships/hyperlink" Target="https://aaonline.ru/pamyatka-svyaznomu/" TargetMode="External"/><Relationship Id="rId9" Type="http://schemas.openxmlformats.org/officeDocument/2006/relationships/hyperlink" Target="https://aa-online.ru/" TargetMode="External"/><Relationship Id="rId10" Type="http://schemas.openxmlformats.org/officeDocument/2006/relationships/hyperlink" Target="https://vk.com/aaonlineru" TargetMode="External"/><Relationship Id="rId11" Type="http://schemas.openxmlformats.org/officeDocument/2006/relationships/hyperlink" Target="https://t.me/AA_Online_ru" TargetMode="External"/><Relationship Id="rId12" Type="http://schemas.openxmlformats.org/officeDocument/2006/relationships/hyperlink" Target="https://www.instagram.com/aaonline.ru/" TargetMode="External"/><Relationship Id="rId13" Type="http://schemas.openxmlformats.org/officeDocument/2006/relationships/hyperlink" Target="https://aaonline.ru/7-ya-tradiciya-aa-onlajn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LibreOffice/5.3.3.2$Windows_X86_64 LibreOffice_project/3d9a8b4b4e538a85e0782bd6c2d430bafe583448</Application>
  <Pages>6</Pages>
  <Words>1932</Words>
  <Characters>11051</Characters>
  <CharactersWithSpaces>12904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2022-10-03T09:09:00Z</dcterms:created>
  <dc:creator>user</dc:creator>
  <dc:description/>
  <dc:language>ru-RU</dc:language>
  <cp:lastModifiedBy/>
  <cp:lastPrinted>2019-12-12T07:30:00Z</cp:lastPrinted>
  <dcterms:modified xsi:type="dcterms:W3CDTF">2023-02-02T11:27:27Z</dcterms:modified>
  <cp:revision>18</cp:revision>
  <dc:subject/>
  <dc:title>Преамбула Скайп-группы АА-Онлайн: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